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C4" w:rsidRPr="009A2DDC" w:rsidRDefault="005225EA" w:rsidP="0029287C">
      <w:pPr>
        <w:pStyle w:val="NoSpacing"/>
        <w:jc w:val="center"/>
        <w:rPr>
          <w:rFonts w:ascii="Garamond" w:hAnsi="Garamond"/>
          <w:sz w:val="24"/>
          <w:szCs w:val="24"/>
        </w:rPr>
      </w:pPr>
      <w:r>
        <w:rPr>
          <w:rFonts w:ascii="Garamond" w:hAnsi="Garamond"/>
          <w:noProof/>
          <w:sz w:val="24"/>
          <w:szCs w:val="24"/>
        </w:rPr>
        <w:drawing>
          <wp:inline distT="0" distB="0" distL="0" distR="0">
            <wp:extent cx="2164339" cy="2947416"/>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TTA_HB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412" cy="2961134"/>
                    </a:xfrm>
                    <a:prstGeom prst="rect">
                      <a:avLst/>
                    </a:prstGeom>
                  </pic:spPr>
                </pic:pic>
              </a:graphicData>
            </a:graphic>
          </wp:inline>
        </w:drawing>
      </w:r>
    </w:p>
    <w:p w:rsidR="00D843E5" w:rsidRDefault="00D843E5" w:rsidP="0029287C">
      <w:pPr>
        <w:autoSpaceDE w:val="0"/>
        <w:autoSpaceDN w:val="0"/>
        <w:adjustRightInd w:val="0"/>
        <w:spacing w:after="0" w:line="240" w:lineRule="auto"/>
        <w:jc w:val="center"/>
        <w:rPr>
          <w:rFonts w:ascii="Garamond" w:hAnsi="Garamond" w:cs="AGaramondPro-Semibold"/>
          <w:b/>
          <w:sz w:val="24"/>
          <w:szCs w:val="24"/>
        </w:rPr>
      </w:pPr>
    </w:p>
    <w:p w:rsidR="009A2DDC" w:rsidRPr="000C7DF5" w:rsidRDefault="009A2DDC" w:rsidP="0029287C">
      <w:pPr>
        <w:tabs>
          <w:tab w:val="left" w:pos="9000"/>
        </w:tabs>
        <w:autoSpaceDE w:val="0"/>
        <w:autoSpaceDN w:val="0"/>
        <w:adjustRightInd w:val="0"/>
        <w:spacing w:after="0" w:line="240" w:lineRule="auto"/>
        <w:jc w:val="center"/>
        <w:rPr>
          <w:rFonts w:ascii="Garamond" w:hAnsi="Garamond" w:cs="AGaramondPro-Semibold"/>
          <w:b/>
          <w:sz w:val="28"/>
          <w:szCs w:val="28"/>
        </w:rPr>
      </w:pPr>
      <w:r w:rsidRPr="000C7DF5">
        <w:rPr>
          <w:rFonts w:ascii="Garamond" w:hAnsi="Garamond" w:cs="AGaramondPro-Semibold"/>
          <w:b/>
          <w:sz w:val="28"/>
          <w:szCs w:val="28"/>
        </w:rPr>
        <w:t xml:space="preserve">Arietta </w:t>
      </w:r>
      <w:r w:rsidR="00E03BA1">
        <w:rPr>
          <w:rFonts w:ascii="Garamond" w:hAnsi="Garamond" w:cs="AGaramondPro-Semibold"/>
          <w:b/>
          <w:sz w:val="28"/>
          <w:szCs w:val="28"/>
        </w:rPr>
        <w:t xml:space="preserve">Red Wine </w:t>
      </w:r>
      <w:r w:rsidR="008928A9">
        <w:rPr>
          <w:rFonts w:ascii="Garamond" w:hAnsi="Garamond" w:cs="AGaramondPro-Semibold"/>
          <w:b/>
          <w:sz w:val="28"/>
          <w:szCs w:val="28"/>
        </w:rPr>
        <w:t>H Block</w:t>
      </w:r>
      <w:r w:rsidR="000C7DF5" w:rsidRPr="000C7DF5">
        <w:rPr>
          <w:rFonts w:ascii="Garamond" w:hAnsi="Garamond" w:cs="AGaramondPro-Semibold"/>
          <w:b/>
          <w:sz w:val="28"/>
          <w:szCs w:val="28"/>
        </w:rPr>
        <w:t xml:space="preserve"> </w:t>
      </w:r>
      <w:r w:rsidR="00E03BA1">
        <w:rPr>
          <w:rFonts w:ascii="Garamond" w:hAnsi="Garamond" w:cs="AGaramondPro-Semibold"/>
          <w:b/>
          <w:sz w:val="28"/>
          <w:szCs w:val="28"/>
        </w:rPr>
        <w:t xml:space="preserve">Hudson Vineyards </w:t>
      </w:r>
      <w:r w:rsidR="005225EA">
        <w:rPr>
          <w:rFonts w:ascii="Garamond" w:hAnsi="Garamond" w:cs="AGaramondPro-Semibold"/>
          <w:b/>
          <w:sz w:val="28"/>
          <w:szCs w:val="28"/>
        </w:rPr>
        <w:t>2014</w:t>
      </w:r>
    </w:p>
    <w:p w:rsidR="009A2DDC" w:rsidRPr="009A2DDC" w:rsidRDefault="009A2DDC" w:rsidP="0029287C">
      <w:pPr>
        <w:tabs>
          <w:tab w:val="left" w:pos="9000"/>
        </w:tabs>
        <w:autoSpaceDE w:val="0"/>
        <w:autoSpaceDN w:val="0"/>
        <w:adjustRightInd w:val="0"/>
        <w:spacing w:after="0" w:line="240" w:lineRule="auto"/>
        <w:jc w:val="center"/>
        <w:rPr>
          <w:rFonts w:ascii="Garamond" w:hAnsi="Garamond" w:cs="AGaramondPro-Semibold"/>
          <w:b/>
          <w:sz w:val="24"/>
          <w:szCs w:val="24"/>
        </w:rPr>
      </w:pPr>
    </w:p>
    <w:p w:rsidR="0029287C" w:rsidRDefault="005225EA" w:rsidP="0029287C">
      <w:pPr>
        <w:tabs>
          <w:tab w:val="left" w:pos="9000"/>
        </w:tabs>
        <w:autoSpaceDE w:val="0"/>
        <w:autoSpaceDN w:val="0"/>
        <w:adjustRightInd w:val="0"/>
        <w:spacing w:after="0" w:line="240" w:lineRule="auto"/>
        <w:jc w:val="both"/>
        <w:rPr>
          <w:rFonts w:ascii="Garamond" w:hAnsi="Garamond" w:cs="AGaramondPro-Regular"/>
          <w:sz w:val="24"/>
          <w:szCs w:val="24"/>
        </w:rPr>
      </w:pPr>
      <w:r w:rsidRPr="005225EA">
        <w:rPr>
          <w:rFonts w:ascii="Garamond" w:hAnsi="Garamond" w:cs="AGaramondPro-Regular"/>
          <w:sz w:val="24"/>
          <w:szCs w:val="24"/>
        </w:rPr>
        <w:t xml:space="preserve">Nearly a generation ago the leaves unfurled on the Cabernet Franc vines that would nurture the grapes for the first Arietta wine ever offered, the Arietta Red Wine 1996.   Twenty years on we delight in offering you the newest wine in its lineage, the Arietta Red Wine H Block Hudson Vineyards 2014, featuring the same extraordinary block of Cabernet Franc and its attendant Merlot that bewitched us in the beginning.  The gestation and birth of the 2014 Arietta H Block occurred under ideal conditions.  </w:t>
      </w:r>
    </w:p>
    <w:p w:rsidR="0029287C" w:rsidRDefault="0029287C" w:rsidP="0029287C">
      <w:pPr>
        <w:autoSpaceDE w:val="0"/>
        <w:autoSpaceDN w:val="0"/>
        <w:adjustRightInd w:val="0"/>
        <w:spacing w:after="0" w:line="240" w:lineRule="auto"/>
        <w:jc w:val="both"/>
        <w:rPr>
          <w:rFonts w:ascii="Garamond" w:hAnsi="Garamond" w:cs="AGaramondPro-Regular"/>
          <w:sz w:val="24"/>
          <w:szCs w:val="24"/>
        </w:rPr>
      </w:pPr>
    </w:p>
    <w:p w:rsidR="004E1C51" w:rsidRPr="0029287C" w:rsidRDefault="005225EA" w:rsidP="0029287C">
      <w:pPr>
        <w:tabs>
          <w:tab w:val="left" w:pos="9000"/>
        </w:tabs>
        <w:autoSpaceDE w:val="0"/>
        <w:autoSpaceDN w:val="0"/>
        <w:adjustRightInd w:val="0"/>
        <w:spacing w:after="0" w:line="240" w:lineRule="auto"/>
        <w:jc w:val="both"/>
        <w:rPr>
          <w:rFonts w:ascii="Garamond" w:hAnsi="Garamond" w:cs="AGaramondPro-Regular"/>
          <w:sz w:val="24"/>
          <w:szCs w:val="24"/>
        </w:rPr>
      </w:pPr>
      <w:r w:rsidRPr="005225EA">
        <w:rPr>
          <w:rFonts w:ascii="Garamond" w:hAnsi="Garamond" w:cs="AGaramondPro-Regular"/>
          <w:sz w:val="24"/>
          <w:szCs w:val="24"/>
        </w:rPr>
        <w:t xml:space="preserve">Arietta’s </w:t>
      </w:r>
      <w:r w:rsidR="00774D1E">
        <w:rPr>
          <w:rFonts w:ascii="Garamond" w:hAnsi="Garamond" w:cs="AGaramondPro-Regular"/>
          <w:sz w:val="24"/>
          <w:szCs w:val="24"/>
        </w:rPr>
        <w:t xml:space="preserve">winemaker Andy Erickson notes: </w:t>
      </w:r>
      <w:r w:rsidRPr="005225EA">
        <w:rPr>
          <w:rFonts w:ascii="Garamond" w:hAnsi="Garamond" w:cs="AGaramondPro-Regular"/>
          <w:i/>
          <w:sz w:val="24"/>
          <w:szCs w:val="24"/>
        </w:rPr>
        <w:t>“</w:t>
      </w:r>
      <w:r w:rsidR="00CD2D54">
        <w:rPr>
          <w:rFonts w:ascii="Garamond" w:hAnsi="Garamond" w:cs="AGaramondPro-Regular"/>
          <w:i/>
          <w:sz w:val="24"/>
          <w:szCs w:val="24"/>
        </w:rPr>
        <w:t>T</w:t>
      </w:r>
      <w:r w:rsidRPr="005225EA">
        <w:rPr>
          <w:rFonts w:ascii="Garamond" w:hAnsi="Garamond" w:cs="AGaramondPro-Regular"/>
          <w:i/>
          <w:sz w:val="24"/>
          <w:szCs w:val="24"/>
        </w:rPr>
        <w:t>he H Block Cabernet Franc, co-fermented with Merlot, is particularly vibrant and multi-faceted in the 2014 vintage.  The final blend—68% Cabernet Franc and 32% Merlot—shows notes of gravel, smoke, and dried sage, over a core of black currant, blueberry, and cassis.  In the glass, it is harmonious and vibrant, supple, generous and alive.  Already remarkable for its interwoven textures, flavors and aromas, this vintage of H Block will continue to evolve for the next two decades, or longer.”</w:t>
      </w:r>
    </w:p>
    <w:p w:rsidR="005225EA" w:rsidRDefault="005225EA" w:rsidP="0029287C">
      <w:pPr>
        <w:tabs>
          <w:tab w:val="left" w:pos="9000"/>
        </w:tabs>
        <w:autoSpaceDE w:val="0"/>
        <w:autoSpaceDN w:val="0"/>
        <w:adjustRightInd w:val="0"/>
        <w:spacing w:after="0" w:line="240" w:lineRule="auto"/>
        <w:rPr>
          <w:rFonts w:ascii="Garamond" w:hAnsi="Garamond" w:cs="AGaramondPro-Regular"/>
          <w:sz w:val="24"/>
          <w:szCs w:val="24"/>
        </w:rPr>
      </w:pPr>
    </w:p>
    <w:p w:rsidR="00CD2D54" w:rsidRDefault="00CD2D54" w:rsidP="0029287C">
      <w:pPr>
        <w:tabs>
          <w:tab w:val="left" w:pos="9000"/>
        </w:tabs>
        <w:autoSpaceDE w:val="0"/>
        <w:autoSpaceDN w:val="0"/>
        <w:adjustRightInd w:val="0"/>
        <w:spacing w:after="0" w:line="240" w:lineRule="auto"/>
        <w:rPr>
          <w:rFonts w:ascii="Garamond" w:hAnsi="Garamond" w:cs="AGaramondPro-Regular"/>
          <w:sz w:val="24"/>
          <w:szCs w:val="24"/>
        </w:rPr>
      </w:pPr>
      <w:r w:rsidRPr="008E6B75">
        <w:rPr>
          <w:rFonts w:ascii="Garamond" w:hAnsi="Garamond" w:cs="AGaramondPro-Regular"/>
          <w:sz w:val="24"/>
          <w:szCs w:val="24"/>
        </w:rPr>
        <w:t>According to Antonio Galloni,</w:t>
      </w:r>
      <w:r>
        <w:rPr>
          <w:rFonts w:ascii="Garamond" w:hAnsi="Garamond" w:cs="AGaramondPro-Regular"/>
          <w:sz w:val="24"/>
          <w:szCs w:val="24"/>
        </w:rPr>
        <w:t xml:space="preserve"> “</w:t>
      </w:r>
      <w:r w:rsidRPr="00CD2D54">
        <w:rPr>
          <w:rFonts w:ascii="Garamond" w:hAnsi="Garamond" w:cs="AGaramondPro-Regular"/>
          <w:i/>
          <w:sz w:val="24"/>
          <w:szCs w:val="24"/>
        </w:rPr>
        <w:t>Warm, resonant Cabernet Franc notes open up first, followed by layers of intense dark fruit that flesh out in the glass. Mocha, espresso, blackberry jam, cloves and licorice all meld into the super-expressive finish.</w:t>
      </w:r>
      <w:r>
        <w:rPr>
          <w:rFonts w:ascii="Garamond" w:hAnsi="Garamond" w:cs="AGaramondPro-Regular"/>
          <w:sz w:val="24"/>
          <w:szCs w:val="24"/>
        </w:rPr>
        <w:t>”</w:t>
      </w:r>
    </w:p>
    <w:p w:rsidR="00CD2D54" w:rsidRDefault="00CD2D54" w:rsidP="0029287C">
      <w:pPr>
        <w:tabs>
          <w:tab w:val="left" w:pos="9000"/>
        </w:tabs>
        <w:autoSpaceDE w:val="0"/>
        <w:autoSpaceDN w:val="0"/>
        <w:adjustRightInd w:val="0"/>
        <w:spacing w:after="0" w:line="240" w:lineRule="auto"/>
        <w:rPr>
          <w:rFonts w:ascii="Garamond" w:hAnsi="Garamond" w:cs="AGaramondPro-Regular"/>
          <w:sz w:val="24"/>
          <w:szCs w:val="24"/>
        </w:rPr>
      </w:pPr>
    </w:p>
    <w:p w:rsidR="005225EA" w:rsidRPr="005225EA" w:rsidRDefault="005225EA" w:rsidP="0029287C">
      <w:pPr>
        <w:tabs>
          <w:tab w:val="left" w:pos="9000"/>
        </w:tabs>
        <w:autoSpaceDE w:val="0"/>
        <w:autoSpaceDN w:val="0"/>
        <w:adjustRightInd w:val="0"/>
        <w:spacing w:after="0" w:line="240" w:lineRule="auto"/>
        <w:rPr>
          <w:rFonts w:ascii="Garamond" w:hAnsi="Garamond" w:cs="AGaramondPro-Regular"/>
          <w:sz w:val="24"/>
          <w:szCs w:val="24"/>
        </w:rPr>
      </w:pPr>
      <w:r w:rsidRPr="005225EA">
        <w:rPr>
          <w:rFonts w:ascii="Garamond" w:hAnsi="Garamond" w:cs="AGaramondPro-Regular"/>
          <w:b/>
          <w:sz w:val="24"/>
          <w:szCs w:val="24"/>
        </w:rPr>
        <w:t>Blend:</w:t>
      </w:r>
      <w:r w:rsidRPr="005225EA">
        <w:rPr>
          <w:rFonts w:ascii="Garamond" w:hAnsi="Garamond" w:cs="AGaramondPro-Regular"/>
          <w:sz w:val="24"/>
          <w:szCs w:val="24"/>
        </w:rPr>
        <w:t xml:space="preserve"> 68% Cabernet Franc, 32% Merlot</w:t>
      </w:r>
    </w:p>
    <w:p w:rsidR="005225EA" w:rsidRPr="005225EA" w:rsidRDefault="005225EA" w:rsidP="0029287C">
      <w:pPr>
        <w:tabs>
          <w:tab w:val="left" w:pos="9000"/>
        </w:tabs>
        <w:autoSpaceDE w:val="0"/>
        <w:autoSpaceDN w:val="0"/>
        <w:adjustRightInd w:val="0"/>
        <w:spacing w:after="0" w:line="240" w:lineRule="auto"/>
        <w:rPr>
          <w:rFonts w:ascii="Garamond" w:hAnsi="Garamond" w:cs="AGaramondPro-Regular"/>
          <w:sz w:val="24"/>
          <w:szCs w:val="24"/>
        </w:rPr>
      </w:pPr>
      <w:r w:rsidRPr="005225EA">
        <w:rPr>
          <w:rFonts w:ascii="Garamond" w:hAnsi="Garamond" w:cs="AGaramondPro-Regular"/>
          <w:b/>
          <w:sz w:val="24"/>
          <w:szCs w:val="24"/>
        </w:rPr>
        <w:t>Fruit Sources:</w:t>
      </w:r>
      <w:r w:rsidRPr="005225EA">
        <w:rPr>
          <w:rFonts w:ascii="Garamond" w:hAnsi="Garamond" w:cs="AGaramondPro-Regular"/>
          <w:sz w:val="24"/>
          <w:szCs w:val="24"/>
        </w:rPr>
        <w:t xml:space="preserve"> 100% Hudson Vineyard, Carneros</w:t>
      </w:r>
    </w:p>
    <w:p w:rsidR="005225EA" w:rsidRPr="005225EA" w:rsidRDefault="005225EA" w:rsidP="0029287C">
      <w:pPr>
        <w:tabs>
          <w:tab w:val="left" w:pos="9000"/>
        </w:tabs>
        <w:autoSpaceDE w:val="0"/>
        <w:autoSpaceDN w:val="0"/>
        <w:adjustRightInd w:val="0"/>
        <w:spacing w:after="0" w:line="240" w:lineRule="auto"/>
        <w:rPr>
          <w:rFonts w:ascii="Garamond" w:hAnsi="Garamond" w:cs="AGaramondPro-Regular"/>
          <w:sz w:val="24"/>
          <w:szCs w:val="24"/>
        </w:rPr>
      </w:pPr>
      <w:r w:rsidRPr="005225EA">
        <w:rPr>
          <w:rFonts w:ascii="Garamond" w:hAnsi="Garamond" w:cs="AGaramondPro-Regular"/>
          <w:b/>
          <w:sz w:val="24"/>
          <w:szCs w:val="24"/>
        </w:rPr>
        <w:t>Age of Vines:</w:t>
      </w:r>
      <w:r w:rsidRPr="005225EA">
        <w:rPr>
          <w:rFonts w:ascii="Garamond" w:hAnsi="Garamond" w:cs="AGaramondPro-Regular"/>
          <w:sz w:val="24"/>
          <w:szCs w:val="24"/>
        </w:rPr>
        <w:t xml:space="preserve"> 28 years</w:t>
      </w:r>
    </w:p>
    <w:p w:rsidR="005225EA" w:rsidRPr="005225EA" w:rsidRDefault="005225EA" w:rsidP="0029287C">
      <w:pPr>
        <w:tabs>
          <w:tab w:val="left" w:pos="9000"/>
        </w:tabs>
        <w:autoSpaceDE w:val="0"/>
        <w:autoSpaceDN w:val="0"/>
        <w:adjustRightInd w:val="0"/>
        <w:spacing w:after="0" w:line="240" w:lineRule="auto"/>
        <w:rPr>
          <w:rFonts w:ascii="Garamond" w:hAnsi="Garamond" w:cs="AGaramondPro-Regular"/>
          <w:sz w:val="24"/>
          <w:szCs w:val="24"/>
        </w:rPr>
      </w:pPr>
      <w:r w:rsidRPr="005225EA">
        <w:rPr>
          <w:rFonts w:ascii="Garamond" w:hAnsi="Garamond" w:cs="AGaramondPro-Regular"/>
          <w:b/>
          <w:sz w:val="24"/>
          <w:szCs w:val="24"/>
        </w:rPr>
        <w:t>Cooperage:</w:t>
      </w:r>
      <w:r w:rsidRPr="005225EA">
        <w:rPr>
          <w:rFonts w:ascii="Garamond" w:hAnsi="Garamond" w:cs="AGaramondPro-Regular"/>
          <w:sz w:val="24"/>
          <w:szCs w:val="24"/>
        </w:rPr>
        <w:t xml:space="preserve"> Aged 22 months in French oak, 78% new</w:t>
      </w:r>
    </w:p>
    <w:p w:rsidR="005225EA" w:rsidRDefault="005225EA" w:rsidP="0029287C">
      <w:pPr>
        <w:tabs>
          <w:tab w:val="left" w:pos="9000"/>
        </w:tabs>
        <w:autoSpaceDE w:val="0"/>
        <w:autoSpaceDN w:val="0"/>
        <w:adjustRightInd w:val="0"/>
        <w:spacing w:after="0" w:line="240" w:lineRule="auto"/>
        <w:rPr>
          <w:rFonts w:ascii="Garamond" w:hAnsi="Garamond" w:cs="AGaramondPro-Regular"/>
          <w:sz w:val="24"/>
          <w:szCs w:val="24"/>
        </w:rPr>
      </w:pPr>
      <w:r w:rsidRPr="00A270CB">
        <w:rPr>
          <w:rFonts w:ascii="Garamond" w:hAnsi="Garamond" w:cs="AGaramondPro-Bold"/>
          <w:b/>
          <w:bCs/>
          <w:sz w:val="24"/>
          <w:szCs w:val="24"/>
        </w:rPr>
        <w:t>Production:</w:t>
      </w:r>
      <w:r w:rsidRPr="00A270CB">
        <w:rPr>
          <w:rFonts w:ascii="Garamond" w:hAnsi="Garamond" w:cs="AGaramondPro-Bold"/>
          <w:bCs/>
          <w:sz w:val="24"/>
          <w:szCs w:val="24"/>
        </w:rPr>
        <w:t xml:space="preserve"> </w:t>
      </w:r>
      <w:r w:rsidR="00B80DA7">
        <w:rPr>
          <w:rFonts w:ascii="Garamond" w:hAnsi="Garamond" w:cs="AGaramondPro-Regular"/>
          <w:sz w:val="24"/>
          <w:szCs w:val="24"/>
        </w:rPr>
        <w:t>3</w:t>
      </w:r>
      <w:bookmarkStart w:id="0" w:name="_GoBack"/>
      <w:bookmarkEnd w:id="0"/>
      <w:r w:rsidRPr="005225EA">
        <w:rPr>
          <w:rFonts w:ascii="Garamond" w:hAnsi="Garamond" w:cs="AGaramondPro-Regular"/>
          <w:sz w:val="24"/>
          <w:szCs w:val="24"/>
        </w:rPr>
        <w:t xml:space="preserve">90 cases </w:t>
      </w:r>
    </w:p>
    <w:sectPr w:rsidR="005225EA" w:rsidSect="0029287C">
      <w:footerReference w:type="default" r:id="rId7"/>
      <w:pgSz w:w="12240" w:h="15840"/>
      <w:pgMar w:top="1440" w:right="1800" w:bottom="72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75" w:rsidRDefault="008C4375" w:rsidP="00D843E5">
      <w:pPr>
        <w:spacing w:after="0" w:line="240" w:lineRule="auto"/>
      </w:pPr>
      <w:r>
        <w:separator/>
      </w:r>
    </w:p>
  </w:endnote>
  <w:endnote w:type="continuationSeparator" w:id="0">
    <w:p w:rsidR="008C4375" w:rsidRDefault="008C4375" w:rsidP="00D8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Pro-Semi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E5" w:rsidRDefault="00D843E5" w:rsidP="00D843E5">
    <w:pPr>
      <w:pStyle w:val="Footer"/>
      <w:jc w:val="center"/>
    </w:pPr>
    <w:r>
      <w:rPr>
        <w:rFonts w:ascii="Garamond" w:hAnsi="Garamond"/>
        <w:noProof/>
        <w:sz w:val="24"/>
        <w:szCs w:val="24"/>
      </w:rPr>
      <w:drawing>
        <wp:inline distT="0" distB="0" distL="0" distR="0" wp14:anchorId="1CB2F215" wp14:editId="17FDC13C">
          <wp:extent cx="3834384" cy="286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ETTA_FOO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4384" cy="2865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75" w:rsidRDefault="008C4375" w:rsidP="00D843E5">
      <w:pPr>
        <w:spacing w:after="0" w:line="240" w:lineRule="auto"/>
      </w:pPr>
      <w:r>
        <w:separator/>
      </w:r>
    </w:p>
  </w:footnote>
  <w:footnote w:type="continuationSeparator" w:id="0">
    <w:p w:rsidR="008C4375" w:rsidRDefault="008C4375" w:rsidP="00D84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DC"/>
    <w:rsid w:val="00007E4A"/>
    <w:rsid w:val="00023183"/>
    <w:rsid w:val="00032DC2"/>
    <w:rsid w:val="000A1EEF"/>
    <w:rsid w:val="000C6CCB"/>
    <w:rsid w:val="000C7DF5"/>
    <w:rsid w:val="00104C7D"/>
    <w:rsid w:val="0014189E"/>
    <w:rsid w:val="0023158C"/>
    <w:rsid w:val="0029287C"/>
    <w:rsid w:val="00330A3D"/>
    <w:rsid w:val="003467F9"/>
    <w:rsid w:val="004A42FA"/>
    <w:rsid w:val="004B5DE8"/>
    <w:rsid w:val="004C76F2"/>
    <w:rsid w:val="004E1C51"/>
    <w:rsid w:val="005225EA"/>
    <w:rsid w:val="005B711D"/>
    <w:rsid w:val="005C5BA2"/>
    <w:rsid w:val="00634C93"/>
    <w:rsid w:val="00665F74"/>
    <w:rsid w:val="0067768B"/>
    <w:rsid w:val="00682FCE"/>
    <w:rsid w:val="006935BE"/>
    <w:rsid w:val="00730D25"/>
    <w:rsid w:val="00731292"/>
    <w:rsid w:val="0073637C"/>
    <w:rsid w:val="00752B37"/>
    <w:rsid w:val="00774D1E"/>
    <w:rsid w:val="0079462B"/>
    <w:rsid w:val="00800629"/>
    <w:rsid w:val="0086069C"/>
    <w:rsid w:val="008928A9"/>
    <w:rsid w:val="008C4375"/>
    <w:rsid w:val="00927D02"/>
    <w:rsid w:val="009A2DDC"/>
    <w:rsid w:val="009D6DF8"/>
    <w:rsid w:val="009F2D19"/>
    <w:rsid w:val="009F76C8"/>
    <w:rsid w:val="00A270CB"/>
    <w:rsid w:val="00A43350"/>
    <w:rsid w:val="00B00446"/>
    <w:rsid w:val="00B80DA7"/>
    <w:rsid w:val="00C110C4"/>
    <w:rsid w:val="00C30A07"/>
    <w:rsid w:val="00C76FBC"/>
    <w:rsid w:val="00CD2D54"/>
    <w:rsid w:val="00D27F93"/>
    <w:rsid w:val="00D843E5"/>
    <w:rsid w:val="00D928C7"/>
    <w:rsid w:val="00DF6055"/>
    <w:rsid w:val="00E03BA1"/>
    <w:rsid w:val="00E4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D6D86-4349-470E-B443-286904D1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DDC"/>
    <w:pPr>
      <w:spacing w:after="0" w:line="240" w:lineRule="auto"/>
    </w:pPr>
  </w:style>
  <w:style w:type="paragraph" w:styleId="Header">
    <w:name w:val="header"/>
    <w:basedOn w:val="Normal"/>
    <w:link w:val="HeaderChar"/>
    <w:uiPriority w:val="99"/>
    <w:unhideWhenUsed/>
    <w:rsid w:val="00D8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3E5"/>
  </w:style>
  <w:style w:type="paragraph" w:styleId="Footer">
    <w:name w:val="footer"/>
    <w:basedOn w:val="Normal"/>
    <w:link w:val="FooterChar"/>
    <w:uiPriority w:val="99"/>
    <w:unhideWhenUsed/>
    <w:rsid w:val="00D84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3E5"/>
  </w:style>
  <w:style w:type="paragraph" w:styleId="BalloonText">
    <w:name w:val="Balloon Text"/>
    <w:basedOn w:val="Normal"/>
    <w:link w:val="BalloonTextChar"/>
    <w:uiPriority w:val="99"/>
    <w:semiHidden/>
    <w:unhideWhenUsed/>
    <w:rsid w:val="00D84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Jessica</cp:lastModifiedBy>
  <cp:revision>29</cp:revision>
  <cp:lastPrinted>2016-08-12T00:00:00Z</cp:lastPrinted>
  <dcterms:created xsi:type="dcterms:W3CDTF">2014-01-14T21:45:00Z</dcterms:created>
  <dcterms:modified xsi:type="dcterms:W3CDTF">2016-09-24T19:45:00Z</dcterms:modified>
</cp:coreProperties>
</file>